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开福区市政设施维护中心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开展“学雷锋 做表率”主题党日活动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暨党员大会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bookmarkStart w:id="0" w:name="_GoBack"/>
      <w:r>
        <w:rPr>
          <w:rFonts w:hint="eastAsia" w:ascii="仿宋_GB2312" w:hAnsi="仿宋_GB2312" w:eastAsia="仿宋_GB2312" w:cs="仿宋_GB2312"/>
          <w:color w:val="auto"/>
          <w:kern w:val="0"/>
          <w:sz w:val="32"/>
          <w:szCs w:val="32"/>
          <w:lang w:val="en-US" w:eastAsia="zh-CN" w:bidi="ar-SA"/>
        </w:rPr>
        <w:t>为贯彻落实习近平总书记关于传承和弘扬雷锋精神的系列重要论述和指示批示精神，2023年4月27日，开福区市政设施维护中心组织全体党员、预备党员前往雷锋纪念馆开展“学雷锋 做表率”主题党日活动，接受雷锋精神的洗礼。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drawing>
          <wp:inline distT="0" distB="0" distL="114300" distR="114300">
            <wp:extent cx="2682240" cy="2011680"/>
            <wp:effectExtent l="0" t="0" r="3810" b="7620"/>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4"/>
                    <a:stretch>
                      <a:fillRect/>
                    </a:stretch>
                  </pic:blipFill>
                  <pic:spPr>
                    <a:xfrm>
                      <a:off x="0" y="0"/>
                      <a:ext cx="2682240" cy="2011680"/>
                    </a:xfrm>
                    <a:prstGeom prst="rect">
                      <a:avLst/>
                    </a:prstGeom>
                    <a:noFill/>
                    <a:ln>
                      <a:noFill/>
                    </a:ln>
                  </pic:spPr>
                </pic:pic>
              </a:graphicData>
            </a:graphic>
          </wp:inline>
        </w:drawing>
      </w:r>
      <w:r>
        <w:rPr>
          <w:rFonts w:hint="eastAsia" w:ascii="仿宋_GB2312" w:hAnsi="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drawing>
          <wp:inline distT="0" distB="0" distL="114300" distR="114300">
            <wp:extent cx="2582545" cy="2024380"/>
            <wp:effectExtent l="0" t="0" r="8255" b="13970"/>
            <wp:docPr id="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1"/>
                    </pic:cNvPicPr>
                  </pic:nvPicPr>
                  <pic:blipFill>
                    <a:blip r:embed="rId5"/>
                    <a:stretch>
                      <a:fillRect/>
                    </a:stretch>
                  </pic:blipFill>
                  <pic:spPr>
                    <a:xfrm>
                      <a:off x="0" y="0"/>
                      <a:ext cx="2582545" cy="2024380"/>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cs="仿宋_GB2312"/>
          <w:color w:val="auto"/>
          <w:kern w:val="0"/>
          <w:sz w:val="32"/>
          <w:szCs w:val="32"/>
          <w:lang w:val="en-US" w:eastAsia="zh-CN" w:bidi="ar-SA"/>
        </w:rPr>
        <w:t>4月27日</w:t>
      </w:r>
      <w:r>
        <w:rPr>
          <w:rFonts w:hint="eastAsia" w:ascii="仿宋_GB2312" w:hAnsi="仿宋_GB2312" w:eastAsia="仿宋_GB2312" w:cs="仿宋_GB2312"/>
          <w:color w:val="auto"/>
          <w:kern w:val="0"/>
          <w:sz w:val="32"/>
          <w:szCs w:val="32"/>
          <w:lang w:val="en-US" w:eastAsia="zh-CN" w:bidi="ar-SA"/>
        </w:rPr>
        <w:t>上午，</w:t>
      </w:r>
      <w:r>
        <w:rPr>
          <w:rFonts w:hint="eastAsia" w:ascii="仿宋_GB2312" w:hAnsi="仿宋_GB2312" w:cs="仿宋_GB2312"/>
          <w:color w:val="auto"/>
          <w:kern w:val="0"/>
          <w:sz w:val="32"/>
          <w:szCs w:val="32"/>
          <w:lang w:val="en-US" w:eastAsia="zh-CN" w:bidi="ar-SA"/>
        </w:rPr>
        <w:t>市政中心党员同志们在望城雷锋纪念馆内，分别</w:t>
      </w:r>
      <w:r>
        <w:rPr>
          <w:rFonts w:hint="eastAsia" w:ascii="仿宋_GB2312" w:hAnsi="仿宋_GB2312" w:eastAsia="仿宋_GB2312" w:cs="仿宋_GB2312"/>
          <w:color w:val="auto"/>
          <w:kern w:val="0"/>
          <w:sz w:val="32"/>
          <w:szCs w:val="32"/>
          <w:lang w:val="en-US" w:eastAsia="zh-CN" w:bidi="ar-SA"/>
        </w:rPr>
        <w:t>参观</w:t>
      </w:r>
      <w:r>
        <w:rPr>
          <w:rFonts w:hint="eastAsia" w:ascii="仿宋_GB2312" w:hAnsi="仿宋_GB2312" w:cs="仿宋_GB2312"/>
          <w:color w:val="auto"/>
          <w:kern w:val="0"/>
          <w:sz w:val="32"/>
          <w:szCs w:val="32"/>
          <w:lang w:val="en-US" w:eastAsia="zh-CN" w:bidi="ar-SA"/>
        </w:rPr>
        <w:t>了</w:t>
      </w:r>
      <w:r>
        <w:rPr>
          <w:rFonts w:hint="eastAsia" w:ascii="仿宋_GB2312" w:hAnsi="仿宋_GB2312" w:eastAsia="仿宋_GB2312" w:cs="仿宋_GB2312"/>
          <w:color w:val="auto"/>
          <w:kern w:val="0"/>
          <w:sz w:val="32"/>
          <w:szCs w:val="32"/>
          <w:lang w:val="en-US" w:eastAsia="zh-CN" w:bidi="ar-SA"/>
        </w:rPr>
        <w:t>“与时代同行——纪念毛泽东等老一辈革命家为雷锋同志题词六十周年专题展”</w:t>
      </w:r>
      <w:r>
        <w:rPr>
          <w:rFonts w:hint="eastAsia" w:ascii="仿宋_GB2312" w:hAnsi="仿宋_GB2312" w:cs="仿宋_GB2312"/>
          <w:color w:val="auto"/>
          <w:kern w:val="0"/>
          <w:sz w:val="32"/>
          <w:szCs w:val="32"/>
          <w:lang w:val="en-US" w:eastAsia="zh-CN" w:bidi="ar-SA"/>
        </w:rPr>
        <w:t>和</w:t>
      </w:r>
      <w:r>
        <w:rPr>
          <w:rFonts w:hint="eastAsia" w:ascii="仿宋_GB2312" w:hAnsi="仿宋_GB2312" w:eastAsia="仿宋_GB2312" w:cs="仿宋_GB2312"/>
          <w:color w:val="auto"/>
          <w:kern w:val="0"/>
          <w:sz w:val="32"/>
          <w:szCs w:val="32"/>
          <w:lang w:val="en-US" w:eastAsia="zh-CN" w:bidi="ar-SA"/>
        </w:rPr>
        <w:t>雷锋生平事迹陈列展，</w:t>
      </w:r>
      <w:r>
        <w:rPr>
          <w:rFonts w:hint="eastAsia" w:ascii="仿宋_GB2312" w:hAnsi="仿宋_GB2312" w:cs="仿宋_GB2312"/>
          <w:color w:val="auto"/>
          <w:kern w:val="0"/>
          <w:sz w:val="32"/>
          <w:szCs w:val="32"/>
          <w:lang w:val="en-US" w:eastAsia="zh-CN" w:bidi="ar-SA"/>
        </w:rPr>
        <w:t>在解说员的介绍下，通过观看</w:t>
      </w:r>
      <w:r>
        <w:rPr>
          <w:rFonts w:hint="default" w:ascii="仿宋_GB2312" w:hAnsi="仿宋_GB2312" w:eastAsia="仿宋_GB2312" w:cs="仿宋_GB2312"/>
          <w:color w:val="auto"/>
          <w:kern w:val="0"/>
          <w:sz w:val="32"/>
          <w:szCs w:val="32"/>
          <w:lang w:val="en-US" w:eastAsia="zh-CN" w:bidi="ar-SA"/>
        </w:rPr>
        <w:t>实物、图片</w:t>
      </w:r>
      <w:r>
        <w:rPr>
          <w:rFonts w:hint="eastAsia" w:ascii="仿宋_GB2312" w:hAnsi="仿宋_GB2312" w:cs="仿宋_GB2312"/>
          <w:color w:val="auto"/>
          <w:kern w:val="0"/>
          <w:sz w:val="32"/>
          <w:szCs w:val="32"/>
          <w:lang w:val="en-US" w:eastAsia="zh-CN" w:bidi="ar-SA"/>
        </w:rPr>
        <w:t>等，</w:t>
      </w:r>
      <w:r>
        <w:rPr>
          <w:rFonts w:hint="default" w:ascii="仿宋_GB2312" w:hAnsi="仿宋_GB2312" w:eastAsia="仿宋_GB2312" w:cs="仿宋_GB2312"/>
          <w:color w:val="auto"/>
          <w:kern w:val="0"/>
          <w:sz w:val="32"/>
          <w:szCs w:val="32"/>
          <w:lang w:val="en-US" w:eastAsia="zh-CN" w:bidi="ar-SA"/>
        </w:rPr>
        <w:t>对雷锋同志生平事迹有了深入的了解，对如何向雷锋同志学习、弘扬雷锋全心全意为人民服务精神，有了更深刻的体会。</w:t>
      </w:r>
      <w:r>
        <w:rPr>
          <w:rFonts w:hint="eastAsia" w:ascii="仿宋_GB2312" w:hAnsi="仿宋_GB2312" w:cs="仿宋_GB2312"/>
          <w:color w:val="auto"/>
          <w:kern w:val="0"/>
          <w:sz w:val="32"/>
          <w:szCs w:val="32"/>
          <w:lang w:val="en-US" w:eastAsia="zh-CN" w:bidi="ar-SA"/>
        </w:rPr>
        <w:t>大家纷纷表示，</w:t>
      </w:r>
      <w:r>
        <w:rPr>
          <w:rFonts w:hint="default" w:ascii="仿宋_GB2312" w:hAnsi="仿宋_GB2312" w:eastAsia="仿宋_GB2312" w:cs="仿宋_GB2312"/>
          <w:color w:val="auto"/>
          <w:kern w:val="0"/>
          <w:sz w:val="32"/>
          <w:szCs w:val="32"/>
          <w:lang w:val="en-US" w:eastAsia="zh-CN" w:bidi="ar-SA"/>
        </w:rPr>
        <w:t>要以雷锋为榜样、大力弘扬、积极践行雷锋精神，从自身做起，结合</w:t>
      </w:r>
      <w:r>
        <w:rPr>
          <w:rFonts w:hint="eastAsia" w:ascii="仿宋_GB2312" w:hAnsi="仿宋_GB2312" w:cs="仿宋_GB2312"/>
          <w:color w:val="auto"/>
          <w:kern w:val="0"/>
          <w:sz w:val="32"/>
          <w:szCs w:val="32"/>
          <w:lang w:val="en-US" w:eastAsia="zh-CN" w:bidi="ar-SA"/>
        </w:rPr>
        <w:t>岗位</w:t>
      </w:r>
      <w:r>
        <w:rPr>
          <w:rFonts w:hint="default" w:ascii="仿宋_GB2312" w:hAnsi="仿宋_GB2312" w:eastAsia="仿宋_GB2312" w:cs="仿宋_GB2312"/>
          <w:color w:val="auto"/>
          <w:kern w:val="0"/>
          <w:sz w:val="32"/>
          <w:szCs w:val="32"/>
          <w:lang w:val="en-US" w:eastAsia="zh-CN" w:bidi="ar-SA"/>
        </w:rPr>
        <w:t>工作实际，守初心担使命，坚定理想信念，发扬“螺丝钉”的精神，</w:t>
      </w:r>
      <w:r>
        <w:rPr>
          <w:rFonts w:hint="eastAsia" w:ascii="仿宋_GB2312" w:hAnsi="仿宋_GB2312" w:cs="仿宋_GB2312"/>
          <w:color w:val="auto"/>
          <w:kern w:val="0"/>
          <w:sz w:val="32"/>
          <w:szCs w:val="32"/>
          <w:lang w:val="en-US" w:eastAsia="zh-CN" w:bidi="ar-SA"/>
        </w:rPr>
        <w:t>努力</w:t>
      </w:r>
      <w:r>
        <w:rPr>
          <w:rFonts w:hint="default" w:ascii="仿宋_GB2312" w:hAnsi="仿宋_GB2312" w:eastAsia="仿宋_GB2312" w:cs="仿宋_GB2312"/>
          <w:color w:val="auto"/>
          <w:kern w:val="0"/>
          <w:sz w:val="32"/>
          <w:szCs w:val="32"/>
          <w:lang w:val="en-US" w:eastAsia="zh-CN" w:bidi="ar-SA"/>
        </w:rPr>
        <w:t>在</w:t>
      </w:r>
      <w:r>
        <w:rPr>
          <w:rFonts w:hint="eastAsia" w:ascii="仿宋_GB2312" w:hAnsi="仿宋_GB2312" w:eastAsia="仿宋_GB2312" w:cs="仿宋_GB2312"/>
          <w:color w:val="auto"/>
          <w:kern w:val="0"/>
          <w:sz w:val="32"/>
          <w:szCs w:val="32"/>
          <w:lang w:val="en-US" w:eastAsia="zh-CN" w:bidi="ar-SA"/>
        </w:rPr>
        <w:t>“奋力‘强省会’建设大城北”</w:t>
      </w:r>
      <w:r>
        <w:rPr>
          <w:rFonts w:hint="eastAsia" w:ascii="仿宋_GB2312" w:hAnsi="仿宋_GB2312" w:cs="仿宋_GB2312"/>
          <w:color w:val="auto"/>
          <w:kern w:val="0"/>
          <w:sz w:val="32"/>
          <w:szCs w:val="32"/>
          <w:lang w:val="en-US" w:eastAsia="zh-CN" w:bidi="ar-SA"/>
        </w:rPr>
        <w:t>中</w:t>
      </w:r>
      <w:r>
        <w:rPr>
          <w:rFonts w:hint="default" w:ascii="仿宋_GB2312" w:hAnsi="仿宋_GB2312" w:eastAsia="仿宋_GB2312" w:cs="仿宋_GB2312"/>
          <w:color w:val="auto"/>
          <w:kern w:val="0"/>
          <w:sz w:val="32"/>
          <w:szCs w:val="32"/>
          <w:lang w:val="en-US" w:eastAsia="zh-CN" w:bidi="ar-SA"/>
        </w:rPr>
        <w:t>展现</w:t>
      </w:r>
      <w:r>
        <w:rPr>
          <w:rFonts w:hint="eastAsia" w:ascii="仿宋_GB2312" w:hAnsi="仿宋_GB2312" w:cs="仿宋_GB2312"/>
          <w:color w:val="auto"/>
          <w:kern w:val="0"/>
          <w:sz w:val="32"/>
          <w:szCs w:val="32"/>
          <w:lang w:val="en-US" w:eastAsia="zh-CN" w:bidi="ar-SA"/>
        </w:rPr>
        <w:t>市政</w:t>
      </w:r>
      <w:r>
        <w:rPr>
          <w:rFonts w:hint="default" w:ascii="仿宋_GB2312" w:hAnsi="仿宋_GB2312" w:eastAsia="仿宋_GB2312" w:cs="仿宋_GB2312"/>
          <w:color w:val="auto"/>
          <w:kern w:val="0"/>
          <w:sz w:val="32"/>
          <w:szCs w:val="32"/>
          <w:lang w:val="en-US" w:eastAsia="zh-CN" w:bidi="ar-SA"/>
        </w:rPr>
        <w:t>的责任与担当。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drawing>
          <wp:inline distT="0" distB="0" distL="114300" distR="114300">
            <wp:extent cx="4615180" cy="3462655"/>
            <wp:effectExtent l="0" t="0" r="13970" b="444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4615180" cy="3462655"/>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firstLineChars="300"/>
        <w:jc w:val="left"/>
        <w:textAlignment w:val="auto"/>
        <w:rPr>
          <w:rFonts w:hint="eastAsia" w:ascii="仿宋_GB2312" w:hAnsi="仿宋_GB2312" w:cs="仿宋_GB2312"/>
          <w:color w:val="auto"/>
          <w:kern w:val="0"/>
          <w:sz w:val="32"/>
          <w:szCs w:val="32"/>
          <w:lang w:val="en-US" w:eastAsia="zh-CN" w:bidi="ar-SA"/>
        </w:rPr>
      </w:pPr>
      <w:r>
        <w:rPr>
          <w:rFonts w:hint="eastAsia" w:ascii="仿宋_GB2312" w:hAnsi="仿宋_GB2312" w:cs="仿宋_GB2312"/>
          <w:color w:val="auto"/>
          <w:kern w:val="0"/>
          <w:sz w:val="32"/>
          <w:szCs w:val="32"/>
          <w:lang w:val="en-US" w:eastAsia="zh-CN" w:bidi="ar-SA"/>
        </w:rPr>
        <w:t>4月</w:t>
      </w:r>
      <w:r>
        <w:rPr>
          <w:rFonts w:hint="eastAsia" w:ascii="仿宋_GB2312" w:hAnsi="仿宋_GB2312" w:eastAsia="仿宋_GB2312" w:cs="仿宋_GB2312"/>
          <w:color w:val="auto"/>
          <w:kern w:val="0"/>
          <w:sz w:val="32"/>
          <w:szCs w:val="32"/>
          <w:lang w:val="en-US" w:eastAsia="zh-CN" w:bidi="ar-SA"/>
        </w:rPr>
        <w:t>2</w:t>
      </w:r>
      <w:r>
        <w:rPr>
          <w:rFonts w:hint="eastAsia" w:ascii="仿宋_GB2312" w:hAnsi="仿宋_GB2312" w:cs="仿宋_GB2312"/>
          <w:color w:val="auto"/>
          <w:kern w:val="0"/>
          <w:sz w:val="32"/>
          <w:szCs w:val="32"/>
          <w:lang w:val="en-US" w:eastAsia="zh-CN" w:bidi="ar-SA"/>
        </w:rPr>
        <w:t>7日下午，市政中心全体党员齐聚机关大会议室召开“书香开福·开卷有福”读书分享会，中心党组书记、主任蒋灵虎带领党员们重温《雷锋日记》。“雷锋出差一千里，好事做了一火车”“把有限的生命投入到无限的为人民服务之中去”……，蒋灵虎主任用朴实的语言讲述雷锋故事，分享了读书感悟。不少党员还结合生活实际、社会具体事例，讲述了身边的正能量事件，证明了“无论时代如何变迁，雷锋精神永不过时”，营造了学雷锋、学先进的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firstLineChars="300"/>
        <w:jc w:val="left"/>
        <w:textAlignment w:val="auto"/>
        <w:rPr>
          <w:rFonts w:hint="eastAsia" w:ascii="仿宋_GB2312" w:hAnsi="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通过参观雷锋纪念馆、召开《雷锋日记》学习分享会的方式，</w:t>
      </w:r>
      <w:r>
        <w:rPr>
          <w:rFonts w:ascii="仿宋_GB2312" w:hAnsi="宋体" w:eastAsia="仿宋_GB2312" w:cs="仿宋_GB2312"/>
          <w:i w:val="0"/>
          <w:iCs w:val="0"/>
          <w:caps w:val="0"/>
          <w:color w:val="auto"/>
          <w:spacing w:val="0"/>
          <w:sz w:val="32"/>
          <w:szCs w:val="32"/>
        </w:rPr>
        <w:t>全体党员进一步深化了对党的二十大精神</w:t>
      </w:r>
      <w:r>
        <w:rPr>
          <w:rFonts w:hint="eastAsia" w:ascii="仿宋_GB2312" w:hAnsi="宋体" w:eastAsia="仿宋_GB2312" w:cs="仿宋_GB2312"/>
          <w:i w:val="0"/>
          <w:iCs w:val="0"/>
          <w:caps w:val="0"/>
          <w:color w:val="auto"/>
          <w:spacing w:val="0"/>
          <w:sz w:val="32"/>
          <w:szCs w:val="32"/>
        </w:rPr>
        <w:t>和雷锋精神的理解,更加坚定了当好雷锋传人、为人民服务</w:t>
      </w:r>
      <w:r>
        <w:rPr>
          <w:rFonts w:hint="eastAsia" w:ascii="仿宋_GB2312" w:hAnsi="宋体" w:cs="仿宋_GB2312"/>
          <w:i w:val="0"/>
          <w:iCs w:val="0"/>
          <w:caps w:val="0"/>
          <w:color w:val="auto"/>
          <w:spacing w:val="0"/>
          <w:sz w:val="32"/>
          <w:szCs w:val="32"/>
          <w:lang w:eastAsia="zh-CN"/>
        </w:rPr>
        <w:t>的</w:t>
      </w:r>
      <w:r>
        <w:rPr>
          <w:rFonts w:hint="eastAsia" w:ascii="仿宋_GB2312" w:hAnsi="宋体" w:eastAsia="仿宋_GB2312" w:cs="仿宋_GB2312"/>
          <w:i w:val="0"/>
          <w:iCs w:val="0"/>
          <w:caps w:val="0"/>
          <w:color w:val="auto"/>
          <w:spacing w:val="0"/>
          <w:sz w:val="32"/>
          <w:szCs w:val="32"/>
        </w:rPr>
        <w:t>坚定理想信念</w:t>
      </w:r>
      <w:r>
        <w:rPr>
          <w:rFonts w:hint="eastAsia" w:ascii="仿宋_GB2312" w:hAnsi="宋体" w:cs="仿宋_GB2312"/>
          <w:i w:val="0"/>
          <w:iCs w:val="0"/>
          <w:caps w:val="0"/>
          <w:color w:val="auto"/>
          <w:spacing w:val="0"/>
          <w:sz w:val="32"/>
          <w:szCs w:val="32"/>
          <w:lang w:eastAsia="zh-CN"/>
        </w:rPr>
        <w:t>。</w:t>
      </w:r>
      <w:r>
        <w:rPr>
          <w:rFonts w:hint="eastAsia" w:ascii="仿宋_GB2312" w:hAnsi="仿宋_GB2312" w:cs="仿宋_GB2312"/>
          <w:color w:val="auto"/>
          <w:kern w:val="0"/>
          <w:sz w:val="32"/>
          <w:szCs w:val="32"/>
          <w:lang w:val="en-US" w:eastAsia="zh-CN" w:bidi="ar-SA"/>
        </w:rPr>
        <w:t>下一步，中心将丰富学雷锋活动形式，进一步</w:t>
      </w:r>
      <w:r>
        <w:rPr>
          <w:rFonts w:hint="eastAsia" w:ascii="仿宋_GB2312" w:hAnsi="仿宋_GB2312" w:eastAsia="仿宋_GB2312" w:cs="仿宋_GB2312"/>
          <w:color w:val="auto"/>
          <w:kern w:val="0"/>
          <w:sz w:val="32"/>
          <w:szCs w:val="32"/>
          <w:lang w:val="en-US" w:eastAsia="zh-CN" w:bidi="ar-SA"/>
        </w:rPr>
        <w:t>引导激励</w:t>
      </w:r>
      <w:r>
        <w:rPr>
          <w:rFonts w:hint="eastAsia" w:ascii="仿宋_GB2312" w:hAnsi="仿宋_GB2312" w:cs="仿宋_GB2312"/>
          <w:color w:val="auto"/>
          <w:kern w:val="0"/>
          <w:sz w:val="32"/>
          <w:szCs w:val="32"/>
          <w:lang w:val="en-US" w:eastAsia="zh-CN" w:bidi="ar-SA"/>
        </w:rPr>
        <w:t>中心</w:t>
      </w:r>
      <w:r>
        <w:rPr>
          <w:rFonts w:hint="eastAsia" w:ascii="仿宋_GB2312" w:hAnsi="仿宋_GB2312" w:eastAsia="仿宋_GB2312" w:cs="仿宋_GB2312"/>
          <w:color w:val="auto"/>
          <w:kern w:val="0"/>
          <w:sz w:val="32"/>
          <w:szCs w:val="32"/>
          <w:lang w:val="en-US" w:eastAsia="zh-CN" w:bidi="ar-SA"/>
        </w:rPr>
        <w:t>党员干部树立崇高理想追求，自觉把个人追求融入到党和人民事业之中</w:t>
      </w:r>
      <w:r>
        <w:rPr>
          <w:rFonts w:hint="eastAsia" w:ascii="仿宋_GB2312" w:hAnsi="仿宋_GB2312" w:cs="仿宋_GB2312"/>
          <w:color w:val="auto"/>
          <w:kern w:val="0"/>
          <w:sz w:val="32"/>
          <w:szCs w:val="32"/>
          <w:lang w:val="en-US" w:eastAsia="zh-CN" w:bidi="ar-SA"/>
        </w:rPr>
        <w:t>，让雷锋精神在新时代绽放更加璀璨的光芒。</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701" w:right="1588" w:bottom="1701" w:left="1814" w:header="851" w:footer="992" w:gutter="0"/>
      <w:cols w:space="720" w:num="1"/>
      <w:docGrid w:type="lines"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MmIwMDc2N2Q1ZmExNmY3OWVjNTU0OTkzYmVkMjUifQ=="/>
  </w:docVars>
  <w:rsids>
    <w:rsidRoot w:val="008961E2"/>
    <w:rsid w:val="00667C98"/>
    <w:rsid w:val="008961E2"/>
    <w:rsid w:val="00B04991"/>
    <w:rsid w:val="00B842B4"/>
    <w:rsid w:val="00B94D66"/>
    <w:rsid w:val="00BD6071"/>
    <w:rsid w:val="00F51E5B"/>
    <w:rsid w:val="0255669C"/>
    <w:rsid w:val="03232EAE"/>
    <w:rsid w:val="04B844FD"/>
    <w:rsid w:val="0545660C"/>
    <w:rsid w:val="0583679F"/>
    <w:rsid w:val="05EA5F5A"/>
    <w:rsid w:val="066D6797"/>
    <w:rsid w:val="11627AC5"/>
    <w:rsid w:val="12062478"/>
    <w:rsid w:val="18F22749"/>
    <w:rsid w:val="19107742"/>
    <w:rsid w:val="1986540C"/>
    <w:rsid w:val="1C8A6328"/>
    <w:rsid w:val="1E253DA2"/>
    <w:rsid w:val="1F4370CE"/>
    <w:rsid w:val="20BD316F"/>
    <w:rsid w:val="2246191D"/>
    <w:rsid w:val="22AB6FED"/>
    <w:rsid w:val="245931AF"/>
    <w:rsid w:val="24FF28BB"/>
    <w:rsid w:val="27363F21"/>
    <w:rsid w:val="27BD7A06"/>
    <w:rsid w:val="297C2905"/>
    <w:rsid w:val="2DC21E30"/>
    <w:rsid w:val="31E645B2"/>
    <w:rsid w:val="32105DB7"/>
    <w:rsid w:val="35596A35"/>
    <w:rsid w:val="35E56A24"/>
    <w:rsid w:val="35E81522"/>
    <w:rsid w:val="363D5FAB"/>
    <w:rsid w:val="37D84936"/>
    <w:rsid w:val="3A5730C6"/>
    <w:rsid w:val="3A63223A"/>
    <w:rsid w:val="3D080568"/>
    <w:rsid w:val="412E1B74"/>
    <w:rsid w:val="44E24BED"/>
    <w:rsid w:val="4D15740A"/>
    <w:rsid w:val="4D1D7734"/>
    <w:rsid w:val="521B775A"/>
    <w:rsid w:val="56C13933"/>
    <w:rsid w:val="57632AF2"/>
    <w:rsid w:val="59AD7291"/>
    <w:rsid w:val="5C1473E0"/>
    <w:rsid w:val="619535D9"/>
    <w:rsid w:val="6204008E"/>
    <w:rsid w:val="64011C9A"/>
    <w:rsid w:val="64167E4C"/>
    <w:rsid w:val="65A10E0F"/>
    <w:rsid w:val="65E16061"/>
    <w:rsid w:val="684F3C7A"/>
    <w:rsid w:val="698B6023"/>
    <w:rsid w:val="6C987899"/>
    <w:rsid w:val="6E1D0376"/>
    <w:rsid w:val="6E96010E"/>
    <w:rsid w:val="6F385147"/>
    <w:rsid w:val="6FC16ACD"/>
    <w:rsid w:val="6FCF56A0"/>
    <w:rsid w:val="72DA05E4"/>
    <w:rsid w:val="73E41948"/>
    <w:rsid w:val="765F607C"/>
    <w:rsid w:val="783C2C9E"/>
    <w:rsid w:val="7B0C00A5"/>
    <w:rsid w:val="7DCC5F8D"/>
    <w:rsid w:val="7FD91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3</Pages>
  <Words>742</Words>
  <Characters>748</Characters>
  <Lines>1</Lines>
  <Paragraphs>1</Paragraphs>
  <TotalTime>12</TotalTime>
  <ScaleCrop>false</ScaleCrop>
  <LinksUpToDate>false</LinksUpToDate>
  <CharactersWithSpaces>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2015-05-08T02:32:00Z</dcterms:created>
  <dc:creator>Administrator</dc:creator>
  <cp:lastModifiedBy>乐清</cp:lastModifiedBy>
  <cp:lastPrinted>2023-04-28T08:05:00Z</cp:lastPrinted>
  <dcterms:modified xsi:type="dcterms:W3CDTF">2024-06-13T07:42:41Z</dcterms:modified>
  <dc:title>中共长沙市开福区委宣传部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8C91ABB1C3C647F6BE34EBD352266C3C_13</vt:lpwstr>
  </property>
</Properties>
</file>