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传承“好家风、好家训”家庭美德教育讲座活动记录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878"/>
        <w:gridCol w:w="1215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87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市政中心</w:t>
            </w:r>
          </w:p>
        </w:tc>
        <w:tc>
          <w:tcPr>
            <w:tcW w:w="121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449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2020年9月28日下午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2020年9月28日下午，开福区市政中心联合胜利社区实践活动站、寸草心志愿大队组织召开传承“好家风、好家训”家庭美德教育讲座活动，从“我们应该怎样做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家长？”“父母该怎样走进孩子的内心世界？”多个方面对家庭教育方式深入分析。 用讲座传递先进的教育理念，用理念提升自身的育儿智慧，用智慧指导明智的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469265</wp:posOffset>
                  </wp:positionV>
                  <wp:extent cx="5400040" cy="4051300"/>
                  <wp:effectExtent l="0" t="0" r="10160" b="6350"/>
                  <wp:wrapSquare wrapText="bothSides"/>
                  <wp:docPr id="1" name="图片 1" descr="家庭教育讲座活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家庭教育讲座活动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教育行为。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3942080</wp:posOffset>
                  </wp:positionV>
                  <wp:extent cx="5039995" cy="3780155"/>
                  <wp:effectExtent l="0" t="0" r="8255" b="10795"/>
                  <wp:wrapSquare wrapText="bothSides"/>
                  <wp:docPr id="2" name="图片 2" descr="家庭教育讲座活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家庭教育讲座活动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95" cy="378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-2251075</wp:posOffset>
                  </wp:positionV>
                  <wp:extent cx="5039995" cy="3780155"/>
                  <wp:effectExtent l="0" t="0" r="8255" b="10795"/>
                  <wp:wrapSquare wrapText="bothSides"/>
                  <wp:docPr id="4" name="图片 4" descr="家庭教育讲座活动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家庭教育讲座活动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95" cy="378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A5408"/>
    <w:rsid w:val="02BC4C0E"/>
    <w:rsid w:val="08661C34"/>
    <w:rsid w:val="15AC120B"/>
    <w:rsid w:val="2FC9683E"/>
    <w:rsid w:val="36D235AD"/>
    <w:rsid w:val="781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2020-11-19T02:35:00Z</dcterms:created>
  <dc:creator>Administrator</dc:creator>
  <cp:lastModifiedBy>乐清</cp:lastModifiedBy>
  <cp:lastPrinted>2020-11-20T03:32:00Z</cp:lastPrinted>
  <dcterms:modified xsi:type="dcterms:W3CDTF">2021-01-07T08:23:16Z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